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C6B" w:rsidRPr="008D292A" w:rsidRDefault="00A35C6B" w:rsidP="00A35C6B">
      <w:pPr>
        <w:pStyle w:val="MMKopfzeile"/>
        <w:rPr>
          <w:color w:val="6E6B60"/>
          <w:lang w:val="fr-FR"/>
        </w:rPr>
      </w:pPr>
      <w:proofErr w:type="spellStart"/>
      <w:r w:rsidRPr="008D292A">
        <w:rPr>
          <w:color w:val="6E6B60"/>
          <w:lang w:val="fr-FR"/>
        </w:rPr>
        <w:t>Schaan</w:t>
      </w:r>
      <w:proofErr w:type="spellEnd"/>
      <w:r w:rsidRPr="008D292A">
        <w:rPr>
          <w:color w:val="6E6B60"/>
          <w:lang w:val="fr-FR"/>
        </w:rPr>
        <w:t xml:space="preserve">, le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Pr>
          <w:noProof/>
          <w:color w:val="6E6B60"/>
        </w:rPr>
        <w:t>5 mars 2025</w:t>
      </w:r>
      <w:r w:rsidRPr="001D621E">
        <w:rPr>
          <w:color w:val="6E6B60"/>
        </w:rPr>
        <w:fldChar w:fldCharType="end"/>
      </w:r>
    </w:p>
    <w:p w:rsidR="00A35C6B" w:rsidRPr="00C4131E" w:rsidRDefault="00A35C6B" w:rsidP="00A35C6B">
      <w:pPr>
        <w:pStyle w:val="MMKopfzeile"/>
        <w:rPr>
          <w:color w:val="6E6B60"/>
          <w:lang w:val="fr-FR"/>
        </w:rPr>
      </w:pPr>
      <w:r w:rsidRPr="00C4131E">
        <w:rPr>
          <w:color w:val="6E6B60"/>
          <w:lang w:val="fr-FR"/>
        </w:rPr>
        <w:t>Communiqué de presse sur la Conférence annuelle de la CIPRA «</w:t>
      </w:r>
      <w:r>
        <w:rPr>
          <w:color w:val="6E6B60"/>
          <w:lang w:val="fr-FR"/>
        </w:rPr>
        <w:t xml:space="preserve"> </w:t>
      </w:r>
      <w:r w:rsidRPr="00C4131E">
        <w:rPr>
          <w:color w:val="6E6B60"/>
          <w:lang w:val="fr-FR"/>
        </w:rPr>
        <w:t>Haute tension dans les Alpes</w:t>
      </w:r>
      <w:r>
        <w:rPr>
          <w:color w:val="6E6B60"/>
          <w:lang w:val="fr-FR"/>
        </w:rPr>
        <w:t xml:space="preserve"> </w:t>
      </w:r>
      <w:r w:rsidRPr="00C4131E">
        <w:rPr>
          <w:color w:val="6E6B60"/>
          <w:lang w:val="fr-FR"/>
        </w:rPr>
        <w:t xml:space="preserve">: </w:t>
      </w:r>
      <w:r>
        <w:rPr>
          <w:color w:val="6E6B60"/>
          <w:lang w:val="fr-FR"/>
        </w:rPr>
        <w:t xml:space="preserve">comment l’aménagement du territoire peut gérer de nouveaux conflits d’utilisation </w:t>
      </w:r>
      <w:r w:rsidRPr="00C4131E">
        <w:rPr>
          <w:color w:val="6E6B60"/>
          <w:lang w:val="fr-FR"/>
        </w:rPr>
        <w:t>»</w:t>
      </w:r>
    </w:p>
    <w:p w:rsidR="00A35C6B" w:rsidRPr="00E61DF1" w:rsidRDefault="00A35C6B" w:rsidP="00A35C6B">
      <w:pPr>
        <w:pStyle w:val="MMTitel"/>
        <w:rPr>
          <w:color w:val="A2BF2F"/>
          <w:lang w:val="fr-CH"/>
        </w:rPr>
      </w:pPr>
      <w:r w:rsidRPr="00E61DF1">
        <w:rPr>
          <w:color w:val="A2BF2F"/>
          <w:lang w:val="fr-CH"/>
        </w:rPr>
        <w:t>Haute tension dans les Alpes</w:t>
      </w:r>
    </w:p>
    <w:p w:rsidR="00A35C6B" w:rsidRPr="003B04BD" w:rsidRDefault="00A35C6B" w:rsidP="00A35C6B">
      <w:pPr>
        <w:pStyle w:val="MMLead"/>
        <w:jc w:val="left"/>
        <w:rPr>
          <w:lang w:val="fr-FR"/>
        </w:rPr>
      </w:pPr>
      <w:r w:rsidRPr="00C4131E">
        <w:rPr>
          <w:lang w:val="fr-FR"/>
        </w:rPr>
        <w:t xml:space="preserve">L’espace dans les Alpe est limité et utilisé de manière toujours plus intensive, </w:t>
      </w:r>
      <w:r>
        <w:rPr>
          <w:lang w:val="fr-FR"/>
        </w:rPr>
        <w:t xml:space="preserve">notamment pour la production d’électricité. </w:t>
      </w:r>
      <w:r w:rsidRPr="00C4131E">
        <w:rPr>
          <w:lang w:val="fr-FR"/>
        </w:rPr>
        <w:t xml:space="preserve">Le tournant énergétique et la renaturation </w:t>
      </w:r>
      <w:r>
        <w:rPr>
          <w:lang w:val="fr-FR"/>
        </w:rPr>
        <w:t>sont souvent en contradiction.</w:t>
      </w:r>
      <w:r w:rsidRPr="00C4131E">
        <w:rPr>
          <w:lang w:val="fr-FR"/>
        </w:rPr>
        <w:t xml:space="preserve"> De quelle manière l’aménagement du territoire alpin</w:t>
      </w:r>
      <w:r>
        <w:rPr>
          <w:lang w:val="fr-FR"/>
        </w:rPr>
        <w:t xml:space="preserve"> </w:t>
      </w:r>
      <w:r w:rsidRPr="00C4131E">
        <w:rPr>
          <w:lang w:val="fr-FR"/>
        </w:rPr>
        <w:t>peut-il servir d’intermédiaire entre les di</w:t>
      </w:r>
      <w:r>
        <w:rPr>
          <w:lang w:val="fr-FR"/>
        </w:rPr>
        <w:t xml:space="preserve">fférentes exigences </w:t>
      </w:r>
      <w:r w:rsidRPr="00C4131E">
        <w:rPr>
          <w:lang w:val="fr-FR"/>
        </w:rPr>
        <w:t xml:space="preserve">? Comment peut-il gérer la pression d’utilisation </w:t>
      </w:r>
      <w:r>
        <w:rPr>
          <w:lang w:val="fr-FR"/>
        </w:rPr>
        <w:t>sur l</w:t>
      </w:r>
      <w:r w:rsidRPr="00C4131E">
        <w:rPr>
          <w:lang w:val="fr-FR"/>
        </w:rPr>
        <w:t>es régions de</w:t>
      </w:r>
      <w:r>
        <w:rPr>
          <w:lang w:val="fr-FR"/>
        </w:rPr>
        <w:t xml:space="preserve"> montagne </w:t>
      </w:r>
      <w:r w:rsidRPr="00C4131E">
        <w:rPr>
          <w:lang w:val="fr-FR"/>
        </w:rPr>
        <w:t xml:space="preserve">et mettre en réseau les </w:t>
      </w:r>
      <w:proofErr w:type="spellStart"/>
      <w:r w:rsidRPr="00C4131E">
        <w:rPr>
          <w:lang w:val="fr-FR"/>
        </w:rPr>
        <w:t>expert</w:t>
      </w:r>
      <w:r>
        <w:rPr>
          <w:lang w:val="fr-FR"/>
        </w:rPr>
        <w:t>·e·</w:t>
      </w:r>
      <w:r w:rsidRPr="00C4131E">
        <w:rPr>
          <w:lang w:val="fr-FR"/>
        </w:rPr>
        <w:t>s</w:t>
      </w:r>
      <w:proofErr w:type="spellEnd"/>
      <w:r w:rsidRPr="00C4131E">
        <w:rPr>
          <w:lang w:val="fr-FR"/>
        </w:rPr>
        <w:t xml:space="preserve"> </w:t>
      </w:r>
      <w:r>
        <w:rPr>
          <w:lang w:val="fr-FR"/>
        </w:rPr>
        <w:t xml:space="preserve">des disciplines concernées </w:t>
      </w:r>
      <w:r w:rsidRPr="003B04BD">
        <w:rPr>
          <w:lang w:val="fr-FR"/>
        </w:rPr>
        <w:t>?</w:t>
      </w:r>
      <w:r>
        <w:rPr>
          <w:lang w:val="fr-FR"/>
        </w:rPr>
        <w:t xml:space="preserve"> Ces questions et d’autres encore ont été abordées lors de la Conférence annuelle de la CIPRA le</w:t>
      </w:r>
      <w:r w:rsidRPr="003B04BD">
        <w:rPr>
          <w:lang w:val="fr-FR"/>
        </w:rPr>
        <w:t xml:space="preserve"> 27</w:t>
      </w:r>
      <w:r>
        <w:rPr>
          <w:lang w:val="fr-FR"/>
        </w:rPr>
        <w:t xml:space="preserve"> février à </w:t>
      </w:r>
      <w:r w:rsidRPr="003B04BD">
        <w:rPr>
          <w:lang w:val="fr-FR"/>
        </w:rPr>
        <w:t>Salzb</w:t>
      </w:r>
      <w:r>
        <w:rPr>
          <w:lang w:val="fr-FR"/>
        </w:rPr>
        <w:t>o</w:t>
      </w:r>
      <w:r w:rsidRPr="003B04BD">
        <w:rPr>
          <w:lang w:val="fr-FR"/>
        </w:rPr>
        <w:t>urg.</w:t>
      </w:r>
    </w:p>
    <w:p w:rsidR="00A35C6B" w:rsidRPr="000238A4" w:rsidRDefault="00A35C6B" w:rsidP="00A35C6B">
      <w:pPr>
        <w:pStyle w:val="MMText"/>
        <w:jc w:val="left"/>
        <w:rPr>
          <w:lang w:val="fr-FR"/>
        </w:rPr>
      </w:pPr>
      <w:r w:rsidRPr="003B04BD">
        <w:rPr>
          <w:lang w:val="fr-FR"/>
        </w:rPr>
        <w:t>Barrages, installations photovoltaïques et parcs éoliens : le tournant énergétique est - avec une consommation plus faible et une efficacité accrue - l'une des principales réponses à la crise climatique. En même temps, les écosystèmes endommagés doivent être restaurés. Les deux nécessitent de l’espace, qui est rare dans les Alpes. Les conflits d’utilisation sont inévitables. « Derrière ces exigences d’utilisation croissantes, il y a aussi n</w:t>
      </w:r>
      <w:r>
        <w:rPr>
          <w:lang w:val="fr-FR"/>
        </w:rPr>
        <w:t xml:space="preserve">otre mode de vie qui demande toujours plus de place et de production d’énergie </w:t>
      </w:r>
      <w:r w:rsidRPr="003B04BD">
        <w:rPr>
          <w:lang w:val="fr-FR"/>
        </w:rPr>
        <w:t xml:space="preserve">», </w:t>
      </w:r>
      <w:r>
        <w:rPr>
          <w:lang w:val="fr-FR"/>
        </w:rPr>
        <w:t>a déclaré</w:t>
      </w:r>
      <w:r w:rsidRPr="003B04BD">
        <w:rPr>
          <w:lang w:val="fr-FR"/>
        </w:rPr>
        <w:t xml:space="preserve"> Uwe Roth, Pr</w:t>
      </w:r>
      <w:r>
        <w:rPr>
          <w:lang w:val="fr-FR"/>
        </w:rPr>
        <w:t>é</w:t>
      </w:r>
      <w:r w:rsidRPr="003B04BD">
        <w:rPr>
          <w:lang w:val="fr-FR"/>
        </w:rPr>
        <w:t xml:space="preserve">sident </w:t>
      </w:r>
      <w:r>
        <w:rPr>
          <w:lang w:val="fr-FR"/>
        </w:rPr>
        <w:t>de</w:t>
      </w:r>
      <w:r w:rsidRPr="003B04BD">
        <w:rPr>
          <w:lang w:val="fr-FR"/>
        </w:rPr>
        <w:t xml:space="preserve"> CIPRA International. </w:t>
      </w:r>
      <w:r w:rsidRPr="000238A4">
        <w:rPr>
          <w:lang w:val="fr-FR"/>
        </w:rPr>
        <w:t xml:space="preserve">« Nous devons donc nous lancer dans le développement des énergies renouvelables, </w:t>
      </w:r>
      <w:r>
        <w:rPr>
          <w:lang w:val="fr-FR"/>
        </w:rPr>
        <w:t>mais avant dans les zones urbaines et non dans les derniers espaces naturels. »</w:t>
      </w:r>
      <w:r w:rsidRPr="000238A4">
        <w:rPr>
          <w:lang w:val="fr-FR"/>
        </w:rPr>
        <w:t xml:space="preserve"> Dans son discours d'ouverture, Ewald Galle, du ministère autrichien du climat, a fait référence au protocole d'aménagement du territoire de la Convention alpine</w:t>
      </w:r>
      <w:r>
        <w:rPr>
          <w:lang w:val="fr-FR"/>
        </w:rPr>
        <w:t xml:space="preserve"> </w:t>
      </w:r>
      <w:r w:rsidRPr="000238A4">
        <w:rPr>
          <w:lang w:val="fr-FR"/>
        </w:rPr>
        <w:t>: « L'aménagement du territoire doit prendre plus d'importance</w:t>
      </w:r>
      <w:r>
        <w:rPr>
          <w:lang w:val="fr-FR"/>
        </w:rPr>
        <w:t>.</w:t>
      </w:r>
      <w:r w:rsidRPr="000238A4">
        <w:rPr>
          <w:lang w:val="fr-FR"/>
        </w:rPr>
        <w:t xml:space="preserve"> »</w:t>
      </w:r>
      <w:r>
        <w:rPr>
          <w:lang w:val="fr-FR"/>
        </w:rPr>
        <w:t xml:space="preserve"> </w:t>
      </w:r>
      <w:r w:rsidRPr="000238A4">
        <w:rPr>
          <w:lang w:val="fr-FR"/>
        </w:rPr>
        <w:t xml:space="preserve">Lors de la conférence, des </w:t>
      </w:r>
      <w:proofErr w:type="spellStart"/>
      <w:r w:rsidRPr="000238A4">
        <w:rPr>
          <w:lang w:val="fr-FR"/>
        </w:rPr>
        <w:t>expert</w:t>
      </w:r>
      <w:r>
        <w:rPr>
          <w:lang w:val="fr-FR"/>
        </w:rPr>
        <w:t>·e·</w:t>
      </w:r>
      <w:r w:rsidRPr="000238A4">
        <w:rPr>
          <w:lang w:val="fr-FR"/>
        </w:rPr>
        <w:t>s</w:t>
      </w:r>
      <w:proofErr w:type="spellEnd"/>
      <w:r w:rsidRPr="000238A4">
        <w:rPr>
          <w:lang w:val="fr-FR"/>
        </w:rPr>
        <w:t xml:space="preserve"> ont fourni des éléments de réflexion techniques, et l'après-midi, les participants ont mis les thèses à l'épreuve dans le cadre d'un travail de groupe. «</w:t>
      </w:r>
      <w:r>
        <w:rPr>
          <w:lang w:val="fr-FR"/>
        </w:rPr>
        <w:t xml:space="preserve"> </w:t>
      </w:r>
      <w:r w:rsidRPr="000238A4">
        <w:rPr>
          <w:lang w:val="fr-FR"/>
        </w:rPr>
        <w:t xml:space="preserve">La conférence a montré que les participants voient dans l'aménagement du territoire alpin un potentiel pour une transition énergétique non conflictuelle et respectueuse de la nature », déclare Paul Kuncio, directeur de CIPRA </w:t>
      </w:r>
      <w:r>
        <w:rPr>
          <w:lang w:val="fr-FR"/>
        </w:rPr>
        <w:t>Autriche</w:t>
      </w:r>
      <w:r w:rsidRPr="000238A4">
        <w:rPr>
          <w:lang w:val="fr-FR"/>
        </w:rPr>
        <w:t>. «</w:t>
      </w:r>
      <w:r>
        <w:rPr>
          <w:lang w:val="fr-FR"/>
        </w:rPr>
        <w:t xml:space="preserve"> </w:t>
      </w:r>
      <w:r w:rsidRPr="000238A4">
        <w:rPr>
          <w:lang w:val="fr-FR"/>
        </w:rPr>
        <w:t xml:space="preserve">Il est également apparu clairement qu'une coopération intersectorielle et transnationale est nécessaire pour réussir à satisfaire les exigences d'utilisation », ajoute Christine Busch, directrice de CIPRA Allemagne. </w:t>
      </w:r>
    </w:p>
    <w:p w:rsidR="00A35C6B" w:rsidRPr="000238A4" w:rsidRDefault="00A35C6B" w:rsidP="00A35C6B">
      <w:pPr>
        <w:pStyle w:val="MMText"/>
        <w:jc w:val="left"/>
        <w:rPr>
          <w:b/>
          <w:lang w:val="fr-FR"/>
        </w:rPr>
      </w:pPr>
    </w:p>
    <w:p w:rsidR="00A35C6B" w:rsidRPr="000238A4" w:rsidRDefault="00A35C6B" w:rsidP="00A35C6B">
      <w:pPr>
        <w:pStyle w:val="MMText"/>
        <w:jc w:val="left"/>
        <w:rPr>
          <w:b/>
          <w:lang w:val="fr-FR"/>
        </w:rPr>
      </w:pPr>
      <w:r w:rsidRPr="000238A4">
        <w:rPr>
          <w:b/>
          <w:lang w:val="fr-FR"/>
        </w:rPr>
        <w:t>Nouveaux paysages, nouvelles exigences d’utili</w:t>
      </w:r>
      <w:r>
        <w:rPr>
          <w:b/>
          <w:lang w:val="fr-FR"/>
        </w:rPr>
        <w:t>sation</w:t>
      </w:r>
    </w:p>
    <w:p w:rsidR="00A35C6B" w:rsidRPr="008D292A" w:rsidRDefault="00A35C6B" w:rsidP="00A35C6B">
      <w:pPr>
        <w:pStyle w:val="MMText"/>
        <w:jc w:val="left"/>
        <w:rPr>
          <w:lang w:val="fr-FR"/>
        </w:rPr>
      </w:pPr>
      <w:r w:rsidRPr="000238A4">
        <w:rPr>
          <w:lang w:val="fr-FR"/>
        </w:rPr>
        <w:t xml:space="preserve">Là où les glaciers fondent, près de 700 nouveaux lacs de haute montagne, d'une superficie totale équivalente à celle de tout un canton suisse, verront le jour rien qu'en Suisse d'ici 2100. Thomas </w:t>
      </w:r>
      <w:proofErr w:type="spellStart"/>
      <w:r w:rsidRPr="000238A4">
        <w:rPr>
          <w:lang w:val="fr-FR"/>
        </w:rPr>
        <w:t>Kissling</w:t>
      </w:r>
      <w:proofErr w:type="spellEnd"/>
      <w:r w:rsidRPr="000238A4">
        <w:rPr>
          <w:lang w:val="fr-FR"/>
        </w:rPr>
        <w:t xml:space="preserve"> effectue des recherches à l'EPF de Zurich sur l'avenir de ces paysages, entre </w:t>
      </w:r>
      <w:r w:rsidRPr="000238A4">
        <w:rPr>
          <w:lang w:val="fr-FR"/>
        </w:rPr>
        <w:lastRenderedPageBreak/>
        <w:t xml:space="preserve">protection de la nature, tourisme et énergie. </w:t>
      </w:r>
      <w:r w:rsidRPr="002F425E">
        <w:rPr>
          <w:lang w:val="fr-FR"/>
        </w:rPr>
        <w:t xml:space="preserve">Selon lui, la « mise entre parenthèses de différentes exigences d'utilisation » pourrait créer un « nouveau type de paysage alpin », comme par exemple le lac qui se forme de toute façon sur le glacier du </w:t>
      </w:r>
      <w:proofErr w:type="spellStart"/>
      <w:r w:rsidRPr="002F425E">
        <w:rPr>
          <w:lang w:val="fr-FR"/>
        </w:rPr>
        <w:t>Gorner</w:t>
      </w:r>
      <w:proofErr w:type="spellEnd"/>
      <w:r w:rsidRPr="002F425E">
        <w:rPr>
          <w:lang w:val="fr-FR"/>
        </w:rPr>
        <w:t xml:space="preserve"> en train de fondre, près de Zermatt.</w:t>
      </w:r>
      <w:r>
        <w:rPr>
          <w:lang w:val="fr-FR"/>
        </w:rPr>
        <w:t xml:space="preserve"> </w:t>
      </w:r>
      <w:r w:rsidRPr="002F425E">
        <w:rPr>
          <w:lang w:val="fr-FR"/>
        </w:rPr>
        <w:t xml:space="preserve">Selon </w:t>
      </w:r>
      <w:proofErr w:type="spellStart"/>
      <w:r w:rsidRPr="002F425E">
        <w:rPr>
          <w:lang w:val="fr-FR"/>
        </w:rPr>
        <w:t>Kissling</w:t>
      </w:r>
      <w:proofErr w:type="spellEnd"/>
      <w:r w:rsidRPr="002F425E">
        <w:rPr>
          <w:lang w:val="fr-FR"/>
        </w:rPr>
        <w:t xml:space="preserve">, on pourrait y produire de l'électricité même sans grand barrage. Mais où serait-il possible de construire des installations d'énergies renouvelables respectueuses de la biodiversité et du paysage ?  A l'aide d'un catalogue de critères, il est possible d'exclure des zones dès la planification, par exemple pour la protection de la biodiversité, a déclaré Lea </w:t>
      </w:r>
      <w:proofErr w:type="spellStart"/>
      <w:r w:rsidRPr="002F425E">
        <w:rPr>
          <w:lang w:val="fr-FR"/>
        </w:rPr>
        <w:t>Reusser</w:t>
      </w:r>
      <w:proofErr w:type="spellEnd"/>
      <w:r w:rsidRPr="002F425E">
        <w:rPr>
          <w:lang w:val="fr-FR"/>
        </w:rPr>
        <w:t xml:space="preserve"> de l'Académie suisse des sciences naturelles. « Il existe cependant des parcs naturels où il n'est pas interdit en soi d'installer une installation », a déclaré </w:t>
      </w:r>
      <w:proofErr w:type="spellStart"/>
      <w:r w:rsidRPr="002F425E">
        <w:rPr>
          <w:lang w:val="fr-FR"/>
        </w:rPr>
        <w:t>Reusser</w:t>
      </w:r>
      <w:proofErr w:type="spellEnd"/>
      <w:r w:rsidRPr="002F425E">
        <w:rPr>
          <w:lang w:val="fr-FR"/>
        </w:rPr>
        <w:t xml:space="preserve">. </w:t>
      </w:r>
    </w:p>
    <w:p w:rsidR="00A35C6B" w:rsidRPr="008D292A" w:rsidRDefault="00A35C6B" w:rsidP="00A35C6B">
      <w:pPr>
        <w:pStyle w:val="MMText"/>
        <w:jc w:val="left"/>
        <w:rPr>
          <w:lang w:val="fr-FR"/>
        </w:rPr>
      </w:pPr>
    </w:p>
    <w:p w:rsidR="00A35C6B" w:rsidRPr="006C6CB0" w:rsidRDefault="00A35C6B" w:rsidP="00A35C6B">
      <w:pPr>
        <w:pStyle w:val="MMText"/>
        <w:rPr>
          <w:lang w:val="fr-FR"/>
        </w:rPr>
      </w:pPr>
      <w:r w:rsidRPr="006C6CB0">
        <w:rPr>
          <w:b/>
          <w:bCs/>
          <w:lang w:val="fr-FR"/>
        </w:rPr>
        <w:t>Tournant énergétique : un processus d'apprentissage social</w:t>
      </w:r>
      <w:r w:rsidRPr="006C6CB0">
        <w:rPr>
          <w:lang w:val="fr-FR"/>
        </w:rPr>
        <w:t xml:space="preserve"> </w:t>
      </w:r>
    </w:p>
    <w:p w:rsidR="00A35C6B" w:rsidRPr="006C6CB0" w:rsidRDefault="00A35C6B" w:rsidP="00A35C6B">
      <w:pPr>
        <w:pStyle w:val="MMText"/>
        <w:rPr>
          <w:lang w:val="fr-FR"/>
        </w:rPr>
      </w:pPr>
      <w:r w:rsidRPr="002F425E">
        <w:rPr>
          <w:lang w:val="fr-FR"/>
        </w:rPr>
        <w:t xml:space="preserve">La planification de la transition énergétique est un processus d'apprentissage social, estime Gernot </w:t>
      </w:r>
      <w:proofErr w:type="spellStart"/>
      <w:r w:rsidRPr="002F425E">
        <w:rPr>
          <w:lang w:val="fr-FR"/>
        </w:rPr>
        <w:t>Stöglehner</w:t>
      </w:r>
      <w:proofErr w:type="spellEnd"/>
      <w:r w:rsidRPr="002F425E">
        <w:rPr>
          <w:lang w:val="fr-FR"/>
        </w:rPr>
        <w:t xml:space="preserve"> de l'Université des ressources naturelles </w:t>
      </w:r>
      <w:r>
        <w:rPr>
          <w:lang w:val="fr-FR"/>
        </w:rPr>
        <w:t xml:space="preserve">et des sciences de la vie (BOKU) </w:t>
      </w:r>
      <w:r w:rsidRPr="002F425E">
        <w:rPr>
          <w:lang w:val="fr-FR"/>
        </w:rPr>
        <w:t xml:space="preserve">de Vienne : « Cela ne fonctionne qu'à travers des objectifs de planification que l'on fixe et que l'on suit de manière contraignante ». Il faut réunir le niveau des faits et le niveau des valeurs, selon </w:t>
      </w:r>
      <w:proofErr w:type="spellStart"/>
      <w:r w:rsidRPr="002F425E">
        <w:rPr>
          <w:lang w:val="fr-FR"/>
        </w:rPr>
        <w:t>Stöglehner</w:t>
      </w:r>
      <w:proofErr w:type="spellEnd"/>
      <w:r w:rsidRPr="002F425E">
        <w:rPr>
          <w:lang w:val="fr-FR"/>
        </w:rPr>
        <w:t xml:space="preserve">. « La participation est importante, également dans la mise en œuvre, pas seulement dans le processus de planification ». Un manque de participation peut entraîner des conflits massifs, comme l'a rapporté Mauro </w:t>
      </w:r>
      <w:proofErr w:type="spellStart"/>
      <w:r w:rsidRPr="002F425E">
        <w:rPr>
          <w:lang w:val="fr-FR"/>
        </w:rPr>
        <w:t>Varotto</w:t>
      </w:r>
      <w:proofErr w:type="spellEnd"/>
      <w:r w:rsidRPr="002F425E">
        <w:rPr>
          <w:lang w:val="fr-FR"/>
        </w:rPr>
        <w:t xml:space="preserve"> de l'université de Padoue/I. Depuis des années, la région de Vénétie planifie un barrage dans la vallée du </w:t>
      </w:r>
      <w:proofErr w:type="spellStart"/>
      <w:r w:rsidRPr="002F425E">
        <w:rPr>
          <w:lang w:val="fr-FR"/>
        </w:rPr>
        <w:t>Vanoï</w:t>
      </w:r>
      <w:proofErr w:type="spellEnd"/>
      <w:r w:rsidRPr="002F425E">
        <w:rPr>
          <w:lang w:val="fr-FR"/>
        </w:rPr>
        <w:t>, entre autres pour l'approvisionnement en eau de l'agriculture de la plaine touchée par la sécheresse</w:t>
      </w:r>
      <w:r>
        <w:rPr>
          <w:lang w:val="fr-FR"/>
        </w:rPr>
        <w:t xml:space="preserve">. </w:t>
      </w:r>
      <w:r w:rsidRPr="006C6CB0">
        <w:rPr>
          <w:lang w:val="fr-FR"/>
        </w:rPr>
        <w:t xml:space="preserve">Le projet a été communiqué bien trop tard, ce qui a conduit à un durcissement des fronts. « Les montagnes ne sont pas seulement des réservoirs ou des ressources. Le tourisme, la population et l'économie locale y jouent également un rôle », a souligné </w:t>
      </w:r>
      <w:proofErr w:type="spellStart"/>
      <w:r w:rsidRPr="006C6CB0">
        <w:rPr>
          <w:lang w:val="fr-FR"/>
        </w:rPr>
        <w:t>Varotto</w:t>
      </w:r>
      <w:proofErr w:type="spellEnd"/>
      <w:r w:rsidRPr="006C6CB0">
        <w:rPr>
          <w:lang w:val="fr-FR"/>
        </w:rPr>
        <w:t xml:space="preserve">. Selon lui, cela devrait aussi servir de leçon sur la manière de planifier de tels projets à l'avenir. </w:t>
      </w:r>
      <w:r w:rsidRPr="002F425E">
        <w:rPr>
          <w:lang w:val="fr-FR"/>
        </w:rPr>
        <w:t xml:space="preserve"> </w:t>
      </w:r>
    </w:p>
    <w:p w:rsidR="00A35C6B" w:rsidRPr="008D292A" w:rsidRDefault="00A35C6B" w:rsidP="00A35C6B">
      <w:pPr>
        <w:pStyle w:val="MMText"/>
        <w:jc w:val="left"/>
        <w:rPr>
          <w:b/>
          <w:lang w:val="fr-FR"/>
        </w:rPr>
      </w:pPr>
    </w:p>
    <w:p w:rsidR="00A35C6B" w:rsidRDefault="00A35C6B" w:rsidP="00A35C6B">
      <w:pPr>
        <w:pStyle w:val="MMText"/>
        <w:jc w:val="left"/>
        <w:rPr>
          <w:b/>
          <w:lang w:val="fr-FR"/>
        </w:rPr>
      </w:pPr>
      <w:r w:rsidRPr="006C6CB0">
        <w:rPr>
          <w:b/>
          <w:lang w:val="fr-FR"/>
        </w:rPr>
        <w:t xml:space="preserve">La manifestation a été organisée par CIPRA International en coopération avec les représentations CIPRA d'Autriche et d'Allemagne et le réseau </w:t>
      </w:r>
      <w:proofErr w:type="spellStart"/>
      <w:r w:rsidRPr="006C6CB0">
        <w:rPr>
          <w:b/>
          <w:lang w:val="fr-FR"/>
        </w:rPr>
        <w:t>AlpPlan</w:t>
      </w:r>
      <w:proofErr w:type="spellEnd"/>
      <w:r w:rsidRPr="006C6CB0">
        <w:rPr>
          <w:b/>
          <w:lang w:val="fr-FR"/>
        </w:rPr>
        <w:t>. Elle fait partie du programme de présidence EUSALP du Liechtenstein et de l'Autriche. Les actes de la conférence sur l'aménagement du territoire alpin paraîtront à l'été 2025</w:t>
      </w:r>
      <w:r>
        <w:rPr>
          <w:b/>
          <w:lang w:val="fr-FR"/>
        </w:rPr>
        <w:t>.</w:t>
      </w:r>
    </w:p>
    <w:p w:rsidR="00A35C6B" w:rsidRPr="006C6CB0" w:rsidRDefault="00A35C6B" w:rsidP="00A35C6B">
      <w:pPr>
        <w:pStyle w:val="MMText"/>
        <w:jc w:val="left"/>
        <w:rPr>
          <w:b/>
          <w:lang w:val="fr-FR"/>
        </w:rPr>
      </w:pPr>
      <w:bookmarkStart w:id="0" w:name="_GoBack"/>
      <w:bookmarkEnd w:id="0"/>
    </w:p>
    <w:p w:rsidR="000E5B5F" w:rsidRDefault="000E5B5F" w:rsidP="000E5B5F">
      <w:pPr>
        <w:pStyle w:val="MMFusszeile"/>
        <w:rPr>
          <w:lang w:val="fr-FR"/>
        </w:rPr>
      </w:pPr>
      <w:r w:rsidRPr="00050A4F">
        <w:rPr>
          <w:lang w:val="fr-FR"/>
        </w:rPr>
        <w:t xml:space="preserve">Des photos en format imprimable et le texte du communiqué sont disponibles sur </w:t>
      </w:r>
      <w:hyperlink r:id="rId7" w:history="1">
        <w:r w:rsidR="00F84B32" w:rsidRPr="00F84B32">
          <w:rPr>
            <w:u w:val="single"/>
            <w:lang w:val="fr-FR"/>
          </w:rPr>
          <w:t>www.cipra.org/fr/communiques-de-presse</w:t>
        </w:r>
      </w:hyperlink>
      <w:r w:rsidRPr="00050A4F">
        <w:rPr>
          <w:lang w:val="fr-FR"/>
        </w:rPr>
        <w:t>.</w:t>
      </w:r>
    </w:p>
    <w:p w:rsidR="00A35C6B" w:rsidRPr="00050A4F" w:rsidRDefault="00A35C6B" w:rsidP="000E5B5F">
      <w:pPr>
        <w:pStyle w:val="MMFusszeile"/>
        <w:rPr>
          <w:lang w:val="fr-FR"/>
        </w:rPr>
      </w:pPr>
    </w:p>
    <w:p w:rsidR="000E5B5F" w:rsidRPr="00050A4F" w:rsidRDefault="000E5B5F" w:rsidP="000E5B5F">
      <w:pPr>
        <w:pStyle w:val="MMFusszeile"/>
        <w:rPr>
          <w:lang w:val="fr-FR"/>
        </w:rPr>
      </w:pPr>
      <w:r w:rsidRPr="00050A4F">
        <w:rPr>
          <w:lang w:val="fr-FR"/>
        </w:rPr>
        <w:t>Pour toutes questions, prière de contacter :</w:t>
      </w:r>
    </w:p>
    <w:p w:rsidR="00A35C6B" w:rsidRPr="006C6CB0" w:rsidRDefault="00A35C6B" w:rsidP="00A35C6B">
      <w:pPr>
        <w:pStyle w:val="MMFusszeile"/>
        <w:rPr>
          <w:lang w:val="fr-FR"/>
        </w:rPr>
      </w:pPr>
      <w:r w:rsidRPr="006C6CB0">
        <w:rPr>
          <w:lang w:val="fr-FR"/>
        </w:rPr>
        <w:t>Paul Kuncio, Direction de</w:t>
      </w:r>
      <w:r>
        <w:rPr>
          <w:lang w:val="fr-FR"/>
        </w:rPr>
        <w:t xml:space="preserve"> la</w:t>
      </w:r>
      <w:r w:rsidRPr="006C6CB0">
        <w:rPr>
          <w:lang w:val="fr-FR"/>
        </w:rPr>
        <w:t xml:space="preserve"> CIPRA </w:t>
      </w:r>
      <w:r>
        <w:rPr>
          <w:lang w:val="fr-FR"/>
        </w:rPr>
        <w:t>Autriche</w:t>
      </w:r>
      <w:r w:rsidRPr="006C6CB0">
        <w:rPr>
          <w:lang w:val="fr-FR"/>
        </w:rPr>
        <w:t xml:space="preserve">, </w:t>
      </w:r>
      <w:hyperlink r:id="rId8" w:history="1">
        <w:r w:rsidRPr="006C6CB0">
          <w:rPr>
            <w:rStyle w:val="Hyperlink"/>
            <w:lang w:val="fr-FR"/>
          </w:rPr>
          <w:t>paul.kuncio@cipra.org</w:t>
        </w:r>
      </w:hyperlink>
      <w:r w:rsidRPr="006C6CB0">
        <w:rPr>
          <w:lang w:val="fr-FR"/>
        </w:rPr>
        <w:t>, +4314011332</w:t>
      </w:r>
    </w:p>
    <w:p w:rsidR="00A35C6B" w:rsidRPr="006C6CB0" w:rsidRDefault="00A35C6B" w:rsidP="00A35C6B">
      <w:pPr>
        <w:pStyle w:val="MMFusszeile"/>
        <w:rPr>
          <w:lang w:val="fr-FR"/>
        </w:rPr>
      </w:pPr>
      <w:r w:rsidRPr="006C6CB0">
        <w:rPr>
          <w:lang w:val="fr-FR"/>
        </w:rPr>
        <w:lastRenderedPageBreak/>
        <w:t xml:space="preserve">Christine Busch, Direction de la CIPRA </w:t>
      </w:r>
      <w:r>
        <w:rPr>
          <w:lang w:val="fr-FR"/>
        </w:rPr>
        <w:t>Allemagne</w:t>
      </w:r>
      <w:r w:rsidRPr="006C6CB0">
        <w:rPr>
          <w:lang w:val="fr-FR"/>
        </w:rPr>
        <w:t xml:space="preserve">, </w:t>
      </w:r>
      <w:hyperlink r:id="rId9" w:history="1">
        <w:r w:rsidRPr="006C6CB0">
          <w:rPr>
            <w:rStyle w:val="Hyperlink"/>
            <w:lang w:val="fr-FR"/>
          </w:rPr>
          <w:t>christine.busch@cipra.org</w:t>
        </w:r>
      </w:hyperlink>
      <w:r w:rsidRPr="006C6CB0">
        <w:rPr>
          <w:lang w:val="fr-FR"/>
        </w:rPr>
        <w:t>, +498924410377</w:t>
      </w:r>
      <w:r w:rsidRPr="006C6CB0">
        <w:rPr>
          <w:rStyle w:val="link-mailto"/>
          <w:lang w:val="fr-FR"/>
        </w:rPr>
        <w:t> </w:t>
      </w:r>
    </w:p>
    <w:p w:rsidR="00A35C6B" w:rsidRPr="006C6CB0" w:rsidRDefault="00A35C6B" w:rsidP="00A35C6B">
      <w:pPr>
        <w:pStyle w:val="MMFusszeile"/>
        <w:rPr>
          <w:lang w:val="fr-FR"/>
        </w:rPr>
      </w:pPr>
      <w:r w:rsidRPr="006C6CB0">
        <w:rPr>
          <w:lang w:val="fr-FR"/>
        </w:rPr>
        <w:t>Michael Gams, respon</w:t>
      </w:r>
      <w:r>
        <w:rPr>
          <w:lang w:val="fr-FR"/>
        </w:rPr>
        <w:t>sable de la communication</w:t>
      </w:r>
      <w:r w:rsidRPr="006C6CB0">
        <w:rPr>
          <w:lang w:val="fr-FR"/>
        </w:rPr>
        <w:t xml:space="preserve"> </w:t>
      </w:r>
      <w:r>
        <w:rPr>
          <w:lang w:val="fr-FR"/>
        </w:rPr>
        <w:t xml:space="preserve">de </w:t>
      </w:r>
      <w:r w:rsidRPr="006C6CB0">
        <w:rPr>
          <w:lang w:val="fr-FR"/>
        </w:rPr>
        <w:t xml:space="preserve">CIPRA International, </w:t>
      </w:r>
      <w:hyperlink r:id="rId10" w:history="1">
        <w:r w:rsidRPr="006C6CB0">
          <w:rPr>
            <w:rStyle w:val="Hyperlink"/>
            <w:lang w:val="fr-FR"/>
          </w:rPr>
          <w:t>michael.gams@cipra.org</w:t>
        </w:r>
      </w:hyperlink>
      <w:r w:rsidRPr="006C6CB0">
        <w:rPr>
          <w:lang w:val="fr-FR"/>
        </w:rPr>
        <w:t>,</w:t>
      </w:r>
      <w:r w:rsidRPr="006C6CB0">
        <w:rPr>
          <w:rFonts w:eastAsiaTheme="minorEastAsia"/>
          <w:noProof/>
          <w:color w:val="595959"/>
          <w:spacing w:val="5"/>
          <w:lang w:val="fr-FR" w:eastAsia="en-GB"/>
        </w:rPr>
        <w:t xml:space="preserve"> +4232375304</w:t>
      </w:r>
    </w:p>
    <w:p w:rsidR="000E5B5F" w:rsidRPr="00050A4F" w:rsidRDefault="000E5B5F" w:rsidP="000E5B5F">
      <w:pPr>
        <w:pStyle w:val="MMFusszeile"/>
        <w:rPr>
          <w:lang w:val="fr-FR"/>
        </w:rPr>
      </w:pPr>
    </w:p>
    <w:p w:rsidR="000E5B5F" w:rsidRPr="00050A4F" w:rsidRDefault="000E5B5F" w:rsidP="000E5B5F">
      <w:pPr>
        <w:pStyle w:val="MMFusszeile"/>
        <w:rPr>
          <w:lang w:val="fr-FR"/>
        </w:rPr>
      </w:pPr>
    </w:p>
    <w:p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rsidR="00026B03" w:rsidRPr="00797453" w:rsidRDefault="00797453" w:rsidP="00434A19">
      <w:pPr>
        <w:shd w:val="clear" w:color="auto" w:fill="C0BDB4"/>
        <w:spacing w:after="60" w:line="280" w:lineRule="atLeast"/>
        <w:rPr>
          <w:rFonts w:ascii="Arial" w:hAnsi="Arial" w:cs="Arial"/>
          <w:color w:val="6E6B60"/>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797453">
        <w:rPr>
          <w:rFonts w:ascii="Arial" w:hAnsi="Arial" w:cs="Arial"/>
          <w:color w:val="6E6B60"/>
          <w:sz w:val="20"/>
          <w:szCs w:val="20"/>
          <w:lang w:val="fr-FR"/>
        </w:rPr>
        <w:fldChar w:fldCharType="begin"/>
      </w:r>
      <w:r w:rsidR="00026B03" w:rsidRPr="00797453">
        <w:rPr>
          <w:rFonts w:ascii="Arial" w:hAnsi="Arial" w:cs="Arial"/>
          <w:color w:val="6E6B60"/>
          <w:sz w:val="20"/>
          <w:szCs w:val="20"/>
          <w:lang w:val="fr-FR"/>
        </w:rPr>
        <w:instrText xml:space="preserve"> HYPERLINK "http://www.cipra.org</w:instrText>
      </w:r>
    </w:p>
    <w:p w:rsidR="00026B03" w:rsidRPr="00797453" w:rsidRDefault="00026B03" w:rsidP="000E5B5F">
      <w:pPr>
        <w:shd w:val="clear" w:color="auto" w:fill="BDBFB3"/>
        <w:spacing w:before="120" w:after="120" w:line="280" w:lineRule="atLeast"/>
        <w:rPr>
          <w:rStyle w:val="Hyperlink"/>
          <w:rFonts w:ascii="Arial" w:hAnsi="Arial" w:cs="Arial"/>
          <w:sz w:val="20"/>
          <w:szCs w:val="20"/>
          <w:lang w:val="fr-FR"/>
        </w:rPr>
      </w:pPr>
      <w:r w:rsidRPr="00797453">
        <w:rPr>
          <w:rFonts w:ascii="Arial" w:hAnsi="Arial" w:cs="Arial"/>
          <w:color w:val="6E6B60"/>
          <w:sz w:val="20"/>
          <w:szCs w:val="20"/>
          <w:lang w:val="fr-FR"/>
        </w:rPr>
        <w:instrText xml:space="preserve">" </w:instrText>
      </w:r>
      <w:r w:rsidRPr="00797453">
        <w:rPr>
          <w:rFonts w:ascii="Arial" w:hAnsi="Arial" w:cs="Arial"/>
          <w:color w:val="6E6B60"/>
          <w:sz w:val="20"/>
          <w:szCs w:val="20"/>
          <w:lang w:val="fr-FR"/>
        </w:rPr>
        <w:fldChar w:fldCharType="separate"/>
      </w:r>
      <w:r w:rsidRPr="00797453">
        <w:rPr>
          <w:rStyle w:val="Hyperlink"/>
          <w:rFonts w:ascii="Arial" w:hAnsi="Arial" w:cs="Arial"/>
          <w:sz w:val="20"/>
          <w:szCs w:val="20"/>
          <w:lang w:val="fr-FR"/>
        </w:rPr>
        <w:t>www.cipra.org</w:t>
      </w:r>
    </w:p>
    <w:p w:rsidR="00743B43" w:rsidRPr="000E5B5F" w:rsidRDefault="00026B03" w:rsidP="000E5B5F">
      <w:pPr>
        <w:pStyle w:val="MMFusszeile"/>
        <w:jc w:val="both"/>
      </w:pPr>
      <w:r w:rsidRPr="00797453">
        <w:rPr>
          <w:lang w:val="fr-FR"/>
        </w:rPr>
        <w:fldChar w:fldCharType="end"/>
      </w:r>
    </w:p>
    <w:sectPr w:rsidR="00743B43" w:rsidRPr="000E5B5F" w:rsidSect="00743B43">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A32" w:rsidRDefault="00492A32">
      <w:r>
        <w:separator/>
      </w:r>
    </w:p>
  </w:endnote>
  <w:endnote w:type="continuationSeparator" w:id="0">
    <w:p w:rsidR="00492A32" w:rsidRDefault="0049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A32" w:rsidRDefault="00492A32">
      <w:r>
        <w:separator/>
      </w:r>
    </w:p>
  </w:footnote>
  <w:footnote w:type="continuationSeparator" w:id="0">
    <w:p w:rsidR="00492A32" w:rsidRDefault="0049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32"/>
    <w:rsid w:val="00026B03"/>
    <w:rsid w:val="00050A4F"/>
    <w:rsid w:val="000E5B5F"/>
    <w:rsid w:val="00274DEB"/>
    <w:rsid w:val="002D5D20"/>
    <w:rsid w:val="00401916"/>
    <w:rsid w:val="00422A8A"/>
    <w:rsid w:val="00434A19"/>
    <w:rsid w:val="00492A32"/>
    <w:rsid w:val="00743B43"/>
    <w:rsid w:val="00797453"/>
    <w:rsid w:val="009A2E57"/>
    <w:rsid w:val="009B7269"/>
    <w:rsid w:val="00A35C6B"/>
    <w:rsid w:val="00BA656E"/>
    <w:rsid w:val="00CC6B55"/>
    <w:rsid w:val="00CD30FD"/>
    <w:rsid w:val="00E61DF1"/>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9F52DB"/>
  <w15:docId w15:val="{F7BE343A-0C63-45A3-A23B-2470816B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customStyle="1" w:styleId="link-mailto">
    <w:name w:val="link-mailto"/>
    <w:basedOn w:val="Absatz-Standardschriftart"/>
    <w:rsid w:val="00A3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aul.kuncio@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fr/communiques-de-press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christine.busch@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Austausch\Anna%20P\MM\JFT\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950</Words>
  <Characters>5646</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Planitzer - CIPRA International</dc:creator>
  <cp:lastModifiedBy>Anna Planitzer - CIPRA International</cp:lastModifiedBy>
  <cp:revision>3</cp:revision>
  <cp:lastPrinted>2011-04-15T15:05:00Z</cp:lastPrinted>
  <dcterms:created xsi:type="dcterms:W3CDTF">2025-03-04T13:46:00Z</dcterms:created>
  <dcterms:modified xsi:type="dcterms:W3CDTF">2025-03-05T09:08:00Z</dcterms:modified>
</cp:coreProperties>
</file>